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C11B" w14:textId="3CAE9A01" w:rsidR="000366E1" w:rsidRPr="006C02E5" w:rsidRDefault="00780E6D" w:rsidP="00166997">
      <w:pPr>
        <w:pStyle w:val="Titre2"/>
        <w:rPr>
          <w:b/>
          <w:bCs/>
        </w:rPr>
      </w:pPr>
      <w:r w:rsidRPr="006C02E5">
        <w:rPr>
          <w:b/>
          <w:bCs/>
        </w:rPr>
        <w:t>CONSIGNES DE REMPLISSAGE DE LA GRILLE DE SUIVI PSYCH</w:t>
      </w:r>
      <w:r w:rsidR="00CC6332" w:rsidRPr="006C02E5">
        <w:rPr>
          <w:b/>
          <w:bCs/>
        </w:rPr>
        <w:t>I</w:t>
      </w:r>
      <w:r w:rsidRPr="006C02E5">
        <w:rPr>
          <w:b/>
          <w:bCs/>
        </w:rPr>
        <w:t>ATRIQUE DE L’EVOLUTION DE LA PANDEMIE EN MILIEU PENITENTIAIRE</w:t>
      </w:r>
    </w:p>
    <w:p w14:paraId="1156ED43" w14:textId="4ED8CF19" w:rsidR="00166997" w:rsidRDefault="00166997" w:rsidP="00166997"/>
    <w:p w14:paraId="44C34005" w14:textId="77777777" w:rsidR="006C02E5" w:rsidRDefault="006C02E5" w:rsidP="00166997">
      <w:pPr>
        <w:rPr>
          <w:sz w:val="24"/>
          <w:szCs w:val="24"/>
        </w:rPr>
      </w:pPr>
    </w:p>
    <w:p w14:paraId="58E3A1FC" w14:textId="77777777" w:rsidR="006C02E5" w:rsidRDefault="006C02E5" w:rsidP="00166997">
      <w:pPr>
        <w:rPr>
          <w:sz w:val="24"/>
          <w:szCs w:val="24"/>
        </w:rPr>
      </w:pPr>
    </w:p>
    <w:p w14:paraId="52D76BE6" w14:textId="15BA397D" w:rsidR="00081735" w:rsidRDefault="00166997" w:rsidP="00166997">
      <w:pPr>
        <w:rPr>
          <w:sz w:val="24"/>
          <w:szCs w:val="24"/>
        </w:rPr>
      </w:pPr>
      <w:r w:rsidRPr="00081735">
        <w:rPr>
          <w:sz w:val="24"/>
          <w:szCs w:val="24"/>
        </w:rPr>
        <w:t>La mission régionale des SMPR leur permet de coordonner ce travail</w:t>
      </w:r>
      <w:r w:rsidR="00054C65">
        <w:rPr>
          <w:sz w:val="24"/>
          <w:szCs w:val="24"/>
        </w:rPr>
        <w:t xml:space="preserve"> (coordonnées SMPR sous le numéro de semaine)</w:t>
      </w:r>
      <w:r w:rsidR="00E8174B">
        <w:rPr>
          <w:sz w:val="24"/>
          <w:szCs w:val="24"/>
        </w:rPr>
        <w:t xml:space="preserve"> en contactant les USMP de leur région.</w:t>
      </w:r>
    </w:p>
    <w:p w14:paraId="11FE9D86" w14:textId="1CFA8BF1" w:rsidR="00166997" w:rsidRPr="00081735" w:rsidRDefault="00166997" w:rsidP="00166997">
      <w:pPr>
        <w:rPr>
          <w:sz w:val="24"/>
          <w:szCs w:val="24"/>
        </w:rPr>
      </w:pPr>
      <w:r w:rsidRPr="00081735">
        <w:rPr>
          <w:sz w:val="24"/>
          <w:szCs w:val="24"/>
        </w:rPr>
        <w:t>La fiche est à remplir chaque semaine, en modifiant le numéro de la semaine et en réutilisant la première version qui aura listé toutes les USMP.</w:t>
      </w:r>
    </w:p>
    <w:p w14:paraId="6E8DCEEA" w14:textId="695A668B" w:rsidR="00166997" w:rsidRPr="00081735" w:rsidRDefault="00166997" w:rsidP="00166997">
      <w:pPr>
        <w:rPr>
          <w:sz w:val="24"/>
          <w:szCs w:val="24"/>
        </w:rPr>
      </w:pPr>
      <w:r w:rsidRPr="00081735">
        <w:rPr>
          <w:sz w:val="24"/>
          <w:szCs w:val="24"/>
        </w:rPr>
        <w:t xml:space="preserve">A renvoyer toutes les fins de semaine aux </w:t>
      </w:r>
      <w:r w:rsidR="000E764D">
        <w:rPr>
          <w:sz w:val="24"/>
          <w:szCs w:val="24"/>
        </w:rPr>
        <w:t>trois</w:t>
      </w:r>
      <w:r w:rsidRPr="00081735">
        <w:rPr>
          <w:sz w:val="24"/>
          <w:szCs w:val="24"/>
        </w:rPr>
        <w:t xml:space="preserve"> adresses suivantes :</w:t>
      </w:r>
    </w:p>
    <w:p w14:paraId="3970200C" w14:textId="1D8A3BF0" w:rsidR="00166997" w:rsidRPr="00081735" w:rsidRDefault="00166997" w:rsidP="00166997">
      <w:pPr>
        <w:rPr>
          <w:sz w:val="24"/>
          <w:szCs w:val="24"/>
        </w:rPr>
      </w:pPr>
    </w:p>
    <w:p w14:paraId="07F7698D" w14:textId="0647DA65" w:rsidR="000E764D" w:rsidRDefault="000E764D" w:rsidP="001669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 Tatiana SCOUFLAIRE : </w:t>
      </w:r>
      <w:r w:rsidRPr="000E764D">
        <w:rPr>
          <w:sz w:val="24"/>
          <w:szCs w:val="24"/>
        </w:rPr>
        <w:t>Tatiana.SCOUFLAIRE@CHRU-LILLE.FR</w:t>
      </w:r>
    </w:p>
    <w:p w14:paraId="5B2A15EA" w14:textId="2249E588" w:rsidR="00166997" w:rsidRPr="00081735" w:rsidRDefault="00166997" w:rsidP="001669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81735">
        <w:rPr>
          <w:sz w:val="24"/>
          <w:szCs w:val="24"/>
        </w:rPr>
        <w:t>Pr Pierre THOMAS : Pierre.THOMAS@CHRU-LILLE.FR</w:t>
      </w:r>
    </w:p>
    <w:p w14:paraId="579A2F16" w14:textId="5C1E70FA" w:rsidR="00166997" w:rsidRPr="00081735" w:rsidRDefault="00166997" w:rsidP="0016699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81735">
        <w:rPr>
          <w:sz w:val="24"/>
          <w:szCs w:val="24"/>
        </w:rPr>
        <w:t>Dr Michel DAVID : michel.david.aspmp@gmail.com</w:t>
      </w:r>
    </w:p>
    <w:p w14:paraId="5E182700" w14:textId="40D7B621" w:rsidR="00780E6D" w:rsidRPr="00081735" w:rsidRDefault="00780E6D">
      <w:pPr>
        <w:rPr>
          <w:sz w:val="24"/>
          <w:szCs w:val="24"/>
        </w:rPr>
      </w:pPr>
    </w:p>
    <w:p w14:paraId="2E72EC60" w14:textId="2FCA24CD" w:rsidR="00166997" w:rsidRDefault="00166997">
      <w:pPr>
        <w:rPr>
          <w:b/>
          <w:bCs/>
          <w:sz w:val="24"/>
          <w:szCs w:val="24"/>
        </w:rPr>
      </w:pPr>
    </w:p>
    <w:p w14:paraId="78F2A7A8" w14:textId="1016DA69" w:rsidR="006C02E5" w:rsidRDefault="006C02E5">
      <w:pPr>
        <w:rPr>
          <w:b/>
          <w:bCs/>
          <w:sz w:val="24"/>
          <w:szCs w:val="24"/>
        </w:rPr>
      </w:pPr>
    </w:p>
    <w:p w14:paraId="57C5A3B8" w14:textId="77777777" w:rsidR="006C02E5" w:rsidRPr="00081735" w:rsidRDefault="006C02E5">
      <w:pPr>
        <w:rPr>
          <w:b/>
          <w:bCs/>
          <w:sz w:val="24"/>
          <w:szCs w:val="24"/>
        </w:rPr>
      </w:pPr>
    </w:p>
    <w:p w14:paraId="7188A53A" w14:textId="11062FB9" w:rsidR="004C1075" w:rsidRPr="00081735" w:rsidRDefault="00780E6D" w:rsidP="00780E6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1735">
        <w:rPr>
          <w:b/>
          <w:bCs/>
          <w:sz w:val="24"/>
          <w:szCs w:val="24"/>
        </w:rPr>
        <w:t>Colonne USMP </w:t>
      </w:r>
      <w:r w:rsidRPr="00081735">
        <w:rPr>
          <w:sz w:val="24"/>
          <w:szCs w:val="24"/>
        </w:rPr>
        <w:t xml:space="preserve">: préciser </w:t>
      </w:r>
      <w:r w:rsidR="004C1075" w:rsidRPr="00081735">
        <w:rPr>
          <w:sz w:val="24"/>
          <w:szCs w:val="24"/>
        </w:rPr>
        <w:t>le dispositif de soin (niveau 1 consultation ; niveau 2 : hôpital de jour ; niveau 3 : hospitalisation temps plein D398 ou UHSA) et la situation de chaque niveau.</w:t>
      </w:r>
    </w:p>
    <w:p w14:paraId="35618CCC" w14:textId="77777777" w:rsidR="004C1075" w:rsidRPr="00081735" w:rsidRDefault="004C1075" w:rsidP="004C1075">
      <w:pPr>
        <w:pStyle w:val="Paragraphedeliste"/>
        <w:rPr>
          <w:b/>
          <w:bCs/>
          <w:sz w:val="24"/>
          <w:szCs w:val="24"/>
        </w:rPr>
      </w:pPr>
    </w:p>
    <w:p w14:paraId="054494FD" w14:textId="5BFEB826" w:rsidR="004C1075" w:rsidRPr="00081735" w:rsidRDefault="004C1075" w:rsidP="00780E6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1735">
        <w:rPr>
          <w:b/>
          <w:bCs/>
          <w:sz w:val="24"/>
          <w:szCs w:val="24"/>
        </w:rPr>
        <w:t xml:space="preserve">Colonne Interlocuteur : </w:t>
      </w:r>
      <w:r w:rsidRPr="00081735">
        <w:rPr>
          <w:sz w:val="24"/>
          <w:szCs w:val="24"/>
        </w:rPr>
        <w:t>préciser la qualité de la personne donnant les renseignements (cadre de santé, secrétaire, infirmier, médecin etc.)</w:t>
      </w:r>
    </w:p>
    <w:p w14:paraId="55EB5FF9" w14:textId="77777777" w:rsidR="004C1075" w:rsidRPr="00081735" w:rsidRDefault="004C1075" w:rsidP="004C1075">
      <w:pPr>
        <w:pStyle w:val="Paragraphedeliste"/>
        <w:rPr>
          <w:b/>
          <w:bCs/>
          <w:sz w:val="24"/>
          <w:szCs w:val="24"/>
        </w:rPr>
      </w:pPr>
    </w:p>
    <w:p w14:paraId="3B0F2D36" w14:textId="798B08C6" w:rsidR="004C1075" w:rsidRPr="00081735" w:rsidRDefault="004C1075" w:rsidP="00780E6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1735">
        <w:rPr>
          <w:b/>
          <w:bCs/>
          <w:sz w:val="24"/>
          <w:szCs w:val="24"/>
        </w:rPr>
        <w:t>Colonne Situation institutionnel</w:t>
      </w:r>
      <w:r w:rsidR="00CC6332" w:rsidRPr="00081735">
        <w:rPr>
          <w:b/>
          <w:bCs/>
          <w:sz w:val="24"/>
          <w:szCs w:val="24"/>
        </w:rPr>
        <w:t>le</w:t>
      </w:r>
      <w:r w:rsidRPr="00081735">
        <w:rPr>
          <w:b/>
          <w:bCs/>
          <w:sz w:val="24"/>
          <w:szCs w:val="24"/>
        </w:rPr>
        <w:t xml:space="preserve"> : </w:t>
      </w:r>
      <w:r w:rsidRPr="00081735">
        <w:rPr>
          <w:sz w:val="24"/>
          <w:szCs w:val="24"/>
        </w:rPr>
        <w:t>fonctionnement des équipes, mises en réserve, activités thérapeutiques maintenues ou non etc.</w:t>
      </w:r>
    </w:p>
    <w:p w14:paraId="70D796AB" w14:textId="77777777" w:rsidR="004C1075" w:rsidRPr="00081735" w:rsidRDefault="004C1075" w:rsidP="004C1075">
      <w:pPr>
        <w:pStyle w:val="Paragraphedeliste"/>
        <w:rPr>
          <w:b/>
          <w:bCs/>
          <w:sz w:val="24"/>
          <w:szCs w:val="24"/>
        </w:rPr>
      </w:pPr>
    </w:p>
    <w:p w14:paraId="09D755C9" w14:textId="5ACCA6DB" w:rsidR="004C1075" w:rsidRPr="00081735" w:rsidRDefault="004C1075" w:rsidP="00780E6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081735">
        <w:rPr>
          <w:b/>
          <w:bCs/>
          <w:sz w:val="24"/>
          <w:szCs w:val="24"/>
        </w:rPr>
        <w:t xml:space="preserve">Colonne Situation psychiatrique : </w:t>
      </w:r>
      <w:r w:rsidR="00CC6332" w:rsidRPr="00081735">
        <w:rPr>
          <w:sz w:val="24"/>
          <w:szCs w:val="24"/>
        </w:rPr>
        <w:t>c</w:t>
      </w:r>
      <w:r w:rsidRPr="00081735">
        <w:rPr>
          <w:sz w:val="24"/>
          <w:szCs w:val="24"/>
        </w:rPr>
        <w:t>linique psychiatrique, réactions de personnes détenues etc.</w:t>
      </w:r>
    </w:p>
    <w:p w14:paraId="0063C63B" w14:textId="77777777" w:rsidR="004C1075" w:rsidRPr="00081735" w:rsidRDefault="004C1075" w:rsidP="004C1075">
      <w:pPr>
        <w:pStyle w:val="Paragraphedeliste"/>
        <w:rPr>
          <w:b/>
          <w:bCs/>
          <w:sz w:val="24"/>
          <w:szCs w:val="24"/>
        </w:rPr>
      </w:pPr>
    </w:p>
    <w:p w14:paraId="3E563246" w14:textId="527A4654" w:rsidR="004C1075" w:rsidRPr="00081735" w:rsidRDefault="004C1075" w:rsidP="00780E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81735">
        <w:rPr>
          <w:b/>
          <w:bCs/>
          <w:sz w:val="24"/>
          <w:szCs w:val="24"/>
        </w:rPr>
        <w:t xml:space="preserve">Colonne COVID : </w:t>
      </w:r>
      <w:r w:rsidR="00CC6332" w:rsidRPr="00081735">
        <w:rPr>
          <w:sz w:val="24"/>
          <w:szCs w:val="24"/>
        </w:rPr>
        <w:t>t</w:t>
      </w:r>
      <w:r w:rsidRPr="00081735">
        <w:rPr>
          <w:sz w:val="24"/>
          <w:szCs w:val="24"/>
        </w:rPr>
        <w:t>out renseignement concernant le Covid : nombre de Covid+ (détenu</w:t>
      </w:r>
      <w:r w:rsidR="00CC6332" w:rsidRPr="00081735">
        <w:rPr>
          <w:sz w:val="24"/>
          <w:szCs w:val="24"/>
        </w:rPr>
        <w:t>s</w:t>
      </w:r>
      <w:r w:rsidRPr="00081735">
        <w:rPr>
          <w:sz w:val="24"/>
          <w:szCs w:val="24"/>
        </w:rPr>
        <w:t xml:space="preserve"> et personnels), quid du dépistage (détenus et personnels soignants et pénitentiaires, organisation d’un confinement éventuel, port des masques (personnels soignants et pénitentiaires et détenus), relation avec l’UCSA</w:t>
      </w:r>
      <w:r w:rsidR="00CC6332" w:rsidRPr="00081735">
        <w:rPr>
          <w:sz w:val="24"/>
          <w:szCs w:val="24"/>
        </w:rPr>
        <w:t>, évolution population pénale (variation des effectifs)</w:t>
      </w:r>
      <w:r w:rsidRPr="00081735">
        <w:rPr>
          <w:sz w:val="24"/>
          <w:szCs w:val="24"/>
        </w:rPr>
        <w:t xml:space="preserve"> etc.</w:t>
      </w:r>
    </w:p>
    <w:p w14:paraId="2F024B42" w14:textId="77777777" w:rsidR="004C1075" w:rsidRPr="00081735" w:rsidRDefault="004C1075" w:rsidP="004C1075">
      <w:pPr>
        <w:pStyle w:val="Paragraphedeliste"/>
        <w:ind w:left="360"/>
        <w:rPr>
          <w:sz w:val="24"/>
          <w:szCs w:val="24"/>
        </w:rPr>
      </w:pPr>
    </w:p>
    <w:p w14:paraId="2088BECB" w14:textId="49A3A58A" w:rsidR="004C1075" w:rsidRPr="00081735" w:rsidRDefault="004C1075" w:rsidP="00780E6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81735">
        <w:rPr>
          <w:b/>
          <w:bCs/>
          <w:sz w:val="24"/>
          <w:szCs w:val="24"/>
        </w:rPr>
        <w:t>L’utilisation d’une ligne en bas de page permet de mettre des observations complémentaires libres.</w:t>
      </w:r>
    </w:p>
    <w:p w14:paraId="790E285A" w14:textId="3A4483FF" w:rsidR="00780E6D" w:rsidRPr="004C1075" w:rsidRDefault="00780E6D" w:rsidP="004C1075">
      <w:pPr>
        <w:rPr>
          <w:b/>
          <w:bCs/>
        </w:rPr>
      </w:pPr>
      <w:r w:rsidRPr="004C1075">
        <w:rPr>
          <w:b/>
          <w:bCs/>
        </w:rPr>
        <w:br w:type="page"/>
      </w:r>
    </w:p>
    <w:p w14:paraId="3A2800EA" w14:textId="77777777" w:rsidR="00780E6D" w:rsidRPr="00780E6D" w:rsidRDefault="00780E6D" w:rsidP="00780E6D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288"/>
        <w:gridCol w:w="2829"/>
        <w:gridCol w:w="2829"/>
        <w:gridCol w:w="2829"/>
      </w:tblGrid>
      <w:tr w:rsidR="00780E6D" w14:paraId="5FA6A849" w14:textId="77777777" w:rsidTr="00B74ABE">
        <w:tc>
          <w:tcPr>
            <w:tcW w:w="14144" w:type="dxa"/>
            <w:gridSpan w:val="5"/>
          </w:tcPr>
          <w:p w14:paraId="73D94255" w14:textId="156651CE" w:rsidR="00780E6D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COMITE DE PILOTAGE DE LA PSYCHIATRIE</w:t>
            </w:r>
          </w:p>
          <w:p w14:paraId="115D17D1" w14:textId="1A1BA489" w:rsidR="007364C1" w:rsidRPr="00081735" w:rsidRDefault="007364C1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Suivi de l’épidémie de Covid-19 en milieu pénitentiaire</w:t>
            </w:r>
          </w:p>
          <w:p w14:paraId="70D2BCEC" w14:textId="77777777" w:rsidR="00780E6D" w:rsidRPr="00081735" w:rsidRDefault="00780E6D" w:rsidP="00B74ABE">
            <w:pPr>
              <w:jc w:val="center"/>
              <w:rPr>
                <w:sz w:val="24"/>
                <w:szCs w:val="24"/>
              </w:rPr>
            </w:pPr>
            <w:r w:rsidRPr="00081735">
              <w:rPr>
                <w:sz w:val="24"/>
                <w:szCs w:val="24"/>
              </w:rPr>
              <w:t>Atelier psychiatrie en milieu pénitentiaire. Référents : Pr Pierre THOMAS – Dr Michel DAVID</w:t>
            </w:r>
          </w:p>
        </w:tc>
      </w:tr>
      <w:tr w:rsidR="00780E6D" w14:paraId="7B2BF096" w14:textId="77777777" w:rsidTr="00B74ABE">
        <w:tc>
          <w:tcPr>
            <w:tcW w:w="14144" w:type="dxa"/>
            <w:gridSpan w:val="5"/>
          </w:tcPr>
          <w:p w14:paraId="1792F0C8" w14:textId="67E0CBEF" w:rsidR="00780E6D" w:rsidRPr="00081735" w:rsidRDefault="00780E6D" w:rsidP="00B74ABE">
            <w:pPr>
              <w:jc w:val="center"/>
              <w:rPr>
                <w:sz w:val="24"/>
                <w:szCs w:val="24"/>
              </w:rPr>
            </w:pPr>
            <w:r w:rsidRPr="00081735">
              <w:rPr>
                <w:sz w:val="24"/>
                <w:szCs w:val="24"/>
              </w:rPr>
              <w:t>Semaine 1</w:t>
            </w:r>
            <w:r w:rsidR="00A821D6">
              <w:rPr>
                <w:sz w:val="24"/>
                <w:szCs w:val="24"/>
              </w:rPr>
              <w:t>7 – 20 au 26 avril 2020</w:t>
            </w:r>
          </w:p>
        </w:tc>
      </w:tr>
      <w:tr w:rsidR="00054C65" w14:paraId="55CFF7B2" w14:textId="77777777" w:rsidTr="00524F2D">
        <w:tc>
          <w:tcPr>
            <w:tcW w:w="3369" w:type="dxa"/>
          </w:tcPr>
          <w:p w14:paraId="34D3F5B1" w14:textId="6D645DC1" w:rsidR="00054C65" w:rsidRPr="00081735" w:rsidRDefault="00054C65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SMPR</w:t>
            </w:r>
          </w:p>
        </w:tc>
        <w:tc>
          <w:tcPr>
            <w:tcW w:w="10775" w:type="dxa"/>
            <w:gridSpan w:val="4"/>
          </w:tcPr>
          <w:p w14:paraId="2DF9737B" w14:textId="77777777" w:rsidR="00054C65" w:rsidRPr="00081735" w:rsidRDefault="00054C65" w:rsidP="00B74A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0E6D" w14:paraId="6FEFBCE1" w14:textId="77777777" w:rsidTr="00081735">
        <w:tc>
          <w:tcPr>
            <w:tcW w:w="3369" w:type="dxa"/>
          </w:tcPr>
          <w:p w14:paraId="5FB992B7" w14:textId="77777777" w:rsidR="00780E6D" w:rsidRPr="00081735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USMP</w:t>
            </w:r>
          </w:p>
        </w:tc>
        <w:tc>
          <w:tcPr>
            <w:tcW w:w="2288" w:type="dxa"/>
          </w:tcPr>
          <w:p w14:paraId="6D3E69CB" w14:textId="77777777" w:rsidR="00780E6D" w:rsidRPr="00081735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Interlocuteur</w:t>
            </w:r>
          </w:p>
        </w:tc>
        <w:tc>
          <w:tcPr>
            <w:tcW w:w="2829" w:type="dxa"/>
          </w:tcPr>
          <w:p w14:paraId="0E6D7F7E" w14:textId="77777777" w:rsidR="00780E6D" w:rsidRPr="00081735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Situation institutionnelle</w:t>
            </w:r>
          </w:p>
        </w:tc>
        <w:tc>
          <w:tcPr>
            <w:tcW w:w="2829" w:type="dxa"/>
          </w:tcPr>
          <w:p w14:paraId="19C0CA3C" w14:textId="77777777" w:rsidR="00780E6D" w:rsidRPr="00081735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 xml:space="preserve">Situation psychiatrique </w:t>
            </w:r>
          </w:p>
        </w:tc>
        <w:tc>
          <w:tcPr>
            <w:tcW w:w="2829" w:type="dxa"/>
          </w:tcPr>
          <w:p w14:paraId="141B21E3" w14:textId="77777777" w:rsidR="00780E6D" w:rsidRPr="00081735" w:rsidRDefault="00780E6D" w:rsidP="00B74ABE">
            <w:pPr>
              <w:jc w:val="center"/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Situation COVID</w:t>
            </w:r>
          </w:p>
        </w:tc>
      </w:tr>
      <w:tr w:rsidR="00780E6D" w14:paraId="610C1427" w14:textId="77777777" w:rsidTr="00081735">
        <w:tc>
          <w:tcPr>
            <w:tcW w:w="3369" w:type="dxa"/>
          </w:tcPr>
          <w:p w14:paraId="5B2E058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0F96638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77441C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20D2B9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E4D2834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18EC23D9" w14:textId="77777777" w:rsidTr="00081735">
        <w:tc>
          <w:tcPr>
            <w:tcW w:w="3369" w:type="dxa"/>
          </w:tcPr>
          <w:p w14:paraId="276DFE0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1B70E9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6B670B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0101F5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58EF8D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26440476" w14:textId="77777777" w:rsidTr="00081735">
        <w:tc>
          <w:tcPr>
            <w:tcW w:w="3369" w:type="dxa"/>
          </w:tcPr>
          <w:p w14:paraId="3627FEF8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76D4058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54A380C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B551A8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AE74B6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45EFA700" w14:textId="77777777" w:rsidTr="00081735">
        <w:tc>
          <w:tcPr>
            <w:tcW w:w="3369" w:type="dxa"/>
          </w:tcPr>
          <w:p w14:paraId="1A6BE12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7A8AD0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D026039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F32488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714D9A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6A6593C1" w14:textId="77777777" w:rsidTr="00081735">
        <w:tc>
          <w:tcPr>
            <w:tcW w:w="3369" w:type="dxa"/>
          </w:tcPr>
          <w:p w14:paraId="15E68D1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8BF2F8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99014A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775421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875CDD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4C0CFC53" w14:textId="77777777" w:rsidTr="00081735">
        <w:tc>
          <w:tcPr>
            <w:tcW w:w="3369" w:type="dxa"/>
          </w:tcPr>
          <w:p w14:paraId="55E2423B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413B99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3C3756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C7BB5F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1001AB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0F2D2477" w14:textId="77777777" w:rsidTr="00081735">
        <w:tc>
          <w:tcPr>
            <w:tcW w:w="3369" w:type="dxa"/>
          </w:tcPr>
          <w:p w14:paraId="2938D7F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04C0FF9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B19D87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991FED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0EA14C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227596E7" w14:textId="77777777" w:rsidTr="00081735">
        <w:tc>
          <w:tcPr>
            <w:tcW w:w="3369" w:type="dxa"/>
          </w:tcPr>
          <w:p w14:paraId="51DCA5D9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8D34DA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D56AEA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176EBE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A43B4A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1AE22FC0" w14:textId="77777777" w:rsidTr="00081735">
        <w:tc>
          <w:tcPr>
            <w:tcW w:w="3369" w:type="dxa"/>
          </w:tcPr>
          <w:p w14:paraId="142AD80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AADB87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58B859B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49137E4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21A029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1727AAA3" w14:textId="77777777" w:rsidTr="00081735">
        <w:tc>
          <w:tcPr>
            <w:tcW w:w="3369" w:type="dxa"/>
          </w:tcPr>
          <w:p w14:paraId="724EAAD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EFE09D9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2CCA5C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0004B8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65E9FD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1FFEB7C5" w14:textId="77777777" w:rsidTr="00081735">
        <w:tc>
          <w:tcPr>
            <w:tcW w:w="3369" w:type="dxa"/>
          </w:tcPr>
          <w:p w14:paraId="67C9F19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945084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85C522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8C9913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7D5CBF8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4F76B455" w14:textId="77777777" w:rsidTr="00081735">
        <w:tc>
          <w:tcPr>
            <w:tcW w:w="3369" w:type="dxa"/>
          </w:tcPr>
          <w:p w14:paraId="09DCCFC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771B6BD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204140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18242E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D4DDF28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2FCB940D" w14:textId="77777777" w:rsidTr="00081735">
        <w:tc>
          <w:tcPr>
            <w:tcW w:w="3369" w:type="dxa"/>
          </w:tcPr>
          <w:p w14:paraId="17F1009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3AF6C6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BDF82D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8AA510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8F2A5B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37B17EB1" w14:textId="77777777" w:rsidTr="00081735">
        <w:tc>
          <w:tcPr>
            <w:tcW w:w="3369" w:type="dxa"/>
          </w:tcPr>
          <w:p w14:paraId="2FFB904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0DA368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E69B66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8864D9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35BE6C9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523222E5" w14:textId="77777777" w:rsidTr="00081735">
        <w:tc>
          <w:tcPr>
            <w:tcW w:w="3369" w:type="dxa"/>
          </w:tcPr>
          <w:p w14:paraId="2F5625B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6F0C58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2DD697CC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C8A391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DBCE1D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09375AA7" w14:textId="77777777" w:rsidTr="00081735">
        <w:tc>
          <w:tcPr>
            <w:tcW w:w="3369" w:type="dxa"/>
          </w:tcPr>
          <w:p w14:paraId="687180D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5685CD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FBDBE4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D39896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359059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4B8A5BBE" w14:textId="77777777" w:rsidTr="00081735">
        <w:tc>
          <w:tcPr>
            <w:tcW w:w="3369" w:type="dxa"/>
          </w:tcPr>
          <w:p w14:paraId="2B9D7D6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53DFBB5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923E9C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1CC4EF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5FDFAC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56ECAEF2" w14:textId="77777777" w:rsidTr="00081735">
        <w:tc>
          <w:tcPr>
            <w:tcW w:w="3369" w:type="dxa"/>
          </w:tcPr>
          <w:p w14:paraId="15EE6264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75414C0C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50F71A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C86FE5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1D802B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0CAFCEDF" w14:textId="77777777" w:rsidTr="00081735">
        <w:tc>
          <w:tcPr>
            <w:tcW w:w="3369" w:type="dxa"/>
          </w:tcPr>
          <w:p w14:paraId="510067E9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79F3901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25A894B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651E958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F71D2C6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6A2E60A1" w14:textId="77777777" w:rsidTr="00081735">
        <w:tc>
          <w:tcPr>
            <w:tcW w:w="3369" w:type="dxa"/>
          </w:tcPr>
          <w:p w14:paraId="4FA00BC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9F128D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3B97004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C0B191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0CED78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7F8C2A16" w14:textId="77777777" w:rsidTr="00081735">
        <w:tc>
          <w:tcPr>
            <w:tcW w:w="3369" w:type="dxa"/>
          </w:tcPr>
          <w:p w14:paraId="103DE87E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20CE1B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333D2A2A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C875590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EEA5A03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36FDC0BB" w14:textId="77777777" w:rsidTr="00081735">
        <w:tc>
          <w:tcPr>
            <w:tcW w:w="3369" w:type="dxa"/>
          </w:tcPr>
          <w:p w14:paraId="3F3777B7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DF88CB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533AE4C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5687FA4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4F57105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780E6D" w14:paraId="557F0BD4" w14:textId="77777777" w:rsidTr="00081735">
        <w:tc>
          <w:tcPr>
            <w:tcW w:w="3369" w:type="dxa"/>
          </w:tcPr>
          <w:p w14:paraId="6881822B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B6B8982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7870A8D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2ACCA9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9E5F1EF" w14:textId="77777777" w:rsidR="00780E6D" w:rsidRPr="00081735" w:rsidRDefault="00780E6D" w:rsidP="00B74ABE">
            <w:pPr>
              <w:rPr>
                <w:sz w:val="24"/>
                <w:szCs w:val="24"/>
              </w:rPr>
            </w:pPr>
          </w:p>
        </w:tc>
      </w:tr>
      <w:tr w:rsidR="004C1075" w14:paraId="06E1C9DF" w14:textId="77777777" w:rsidTr="00081735">
        <w:tc>
          <w:tcPr>
            <w:tcW w:w="3369" w:type="dxa"/>
          </w:tcPr>
          <w:p w14:paraId="799971D4" w14:textId="2B53585D" w:rsidR="004C1075" w:rsidRPr="00081735" w:rsidRDefault="004C1075" w:rsidP="00B74ABE">
            <w:pPr>
              <w:rPr>
                <w:b/>
                <w:bCs/>
                <w:sz w:val="24"/>
                <w:szCs w:val="24"/>
              </w:rPr>
            </w:pPr>
            <w:r w:rsidRPr="00081735">
              <w:rPr>
                <w:b/>
                <w:bCs/>
                <w:sz w:val="24"/>
                <w:szCs w:val="24"/>
              </w:rPr>
              <w:t>Observations complémentaires</w:t>
            </w:r>
          </w:p>
        </w:tc>
        <w:tc>
          <w:tcPr>
            <w:tcW w:w="10775" w:type="dxa"/>
            <w:gridSpan w:val="4"/>
          </w:tcPr>
          <w:p w14:paraId="684A5668" w14:textId="6AD0065C" w:rsidR="004C1075" w:rsidRPr="00081735" w:rsidRDefault="004C1075" w:rsidP="00B74ABE">
            <w:pPr>
              <w:rPr>
                <w:sz w:val="24"/>
                <w:szCs w:val="24"/>
              </w:rPr>
            </w:pPr>
          </w:p>
        </w:tc>
      </w:tr>
    </w:tbl>
    <w:p w14:paraId="5B718E88" w14:textId="39AB309E" w:rsidR="00780E6D" w:rsidRDefault="00780E6D" w:rsidP="00780E6D"/>
    <w:sectPr w:rsidR="00780E6D" w:rsidSect="00780E6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D1EA" w14:textId="77777777" w:rsidR="0089676C" w:rsidRDefault="0089676C" w:rsidP="00780E6D">
      <w:r>
        <w:separator/>
      </w:r>
    </w:p>
  </w:endnote>
  <w:endnote w:type="continuationSeparator" w:id="0">
    <w:p w14:paraId="25BFAC97" w14:textId="77777777" w:rsidR="0089676C" w:rsidRDefault="0089676C" w:rsidP="007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658909"/>
      <w:docPartObj>
        <w:docPartGallery w:val="Page Numbers (Bottom of Page)"/>
        <w:docPartUnique/>
      </w:docPartObj>
    </w:sdtPr>
    <w:sdtEndPr/>
    <w:sdtContent>
      <w:p w14:paraId="720CA371" w14:textId="61F2F188" w:rsidR="00780E6D" w:rsidRDefault="00780E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568C2" w14:textId="77777777" w:rsidR="00780E6D" w:rsidRDefault="00780E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7663" w14:textId="77777777" w:rsidR="0089676C" w:rsidRDefault="0089676C" w:rsidP="00780E6D">
      <w:r>
        <w:separator/>
      </w:r>
    </w:p>
  </w:footnote>
  <w:footnote w:type="continuationSeparator" w:id="0">
    <w:p w14:paraId="10B37FDE" w14:textId="77777777" w:rsidR="0089676C" w:rsidRDefault="0089676C" w:rsidP="0078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140A"/>
    <w:multiLevelType w:val="hybridMultilevel"/>
    <w:tmpl w:val="9DFAFB2E"/>
    <w:lvl w:ilvl="0" w:tplc="B6E85B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E5CC6"/>
    <w:multiLevelType w:val="hybridMultilevel"/>
    <w:tmpl w:val="81982A64"/>
    <w:lvl w:ilvl="0" w:tplc="CB3C3A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0FBC"/>
    <w:rsid w:val="000366E1"/>
    <w:rsid w:val="00054C65"/>
    <w:rsid w:val="00061517"/>
    <w:rsid w:val="00071811"/>
    <w:rsid w:val="00081735"/>
    <w:rsid w:val="000E764D"/>
    <w:rsid w:val="0012273E"/>
    <w:rsid w:val="001260C1"/>
    <w:rsid w:val="00145C2A"/>
    <w:rsid w:val="00161485"/>
    <w:rsid w:val="00166997"/>
    <w:rsid w:val="00177AA6"/>
    <w:rsid w:val="00207367"/>
    <w:rsid w:val="002E003C"/>
    <w:rsid w:val="003771EB"/>
    <w:rsid w:val="00393F0F"/>
    <w:rsid w:val="003A79BE"/>
    <w:rsid w:val="003D3CA0"/>
    <w:rsid w:val="00437352"/>
    <w:rsid w:val="00450E68"/>
    <w:rsid w:val="004C1075"/>
    <w:rsid w:val="004F46F6"/>
    <w:rsid w:val="005B2633"/>
    <w:rsid w:val="006B7CB2"/>
    <w:rsid w:val="006C02E5"/>
    <w:rsid w:val="0071703E"/>
    <w:rsid w:val="007351F0"/>
    <w:rsid w:val="007364C1"/>
    <w:rsid w:val="007541AA"/>
    <w:rsid w:val="00780E6D"/>
    <w:rsid w:val="00787BE1"/>
    <w:rsid w:val="007A6EA6"/>
    <w:rsid w:val="007B3169"/>
    <w:rsid w:val="007C41CD"/>
    <w:rsid w:val="007D47EB"/>
    <w:rsid w:val="007F39D4"/>
    <w:rsid w:val="00832063"/>
    <w:rsid w:val="00886237"/>
    <w:rsid w:val="0089676C"/>
    <w:rsid w:val="008E4605"/>
    <w:rsid w:val="00A821D6"/>
    <w:rsid w:val="00B30335"/>
    <w:rsid w:val="00B72BD2"/>
    <w:rsid w:val="00B824F5"/>
    <w:rsid w:val="00B84AD3"/>
    <w:rsid w:val="00BE3036"/>
    <w:rsid w:val="00BF1035"/>
    <w:rsid w:val="00C10FBC"/>
    <w:rsid w:val="00C77CF6"/>
    <w:rsid w:val="00CC6332"/>
    <w:rsid w:val="00D161E0"/>
    <w:rsid w:val="00E55A46"/>
    <w:rsid w:val="00E73817"/>
    <w:rsid w:val="00E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B372"/>
  <w15:chartTrackingRefBased/>
  <w15:docId w15:val="{2F06AD55-4A13-4762-B365-94BDC8B4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0E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E6D"/>
  </w:style>
  <w:style w:type="paragraph" w:styleId="Pieddepage">
    <w:name w:val="footer"/>
    <w:basedOn w:val="Normal"/>
    <w:link w:val="PieddepageCar"/>
    <w:uiPriority w:val="99"/>
    <w:unhideWhenUsed/>
    <w:rsid w:val="00780E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E6D"/>
  </w:style>
  <w:style w:type="paragraph" w:styleId="Paragraphedeliste">
    <w:name w:val="List Paragraph"/>
    <w:basedOn w:val="Normal"/>
    <w:uiPriority w:val="34"/>
    <w:qFormat/>
    <w:rsid w:val="00780E6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6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DAVID</dc:creator>
  <cp:keywords/>
  <dc:description/>
  <cp:lastModifiedBy>Michel DAVID</cp:lastModifiedBy>
  <cp:revision>4</cp:revision>
  <dcterms:created xsi:type="dcterms:W3CDTF">2020-04-14T06:11:00Z</dcterms:created>
  <dcterms:modified xsi:type="dcterms:W3CDTF">2020-04-20T11:59:00Z</dcterms:modified>
</cp:coreProperties>
</file>